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11" w:rsidRPr="00283C11" w:rsidRDefault="00283C11" w:rsidP="00283C11">
      <w:pPr>
        <w:pStyle w:val="a3"/>
        <w:jc w:val="center"/>
        <w:rPr>
          <w:b/>
        </w:rPr>
      </w:pPr>
      <w:r w:rsidRPr="00283C11">
        <w:rPr>
          <w:b/>
        </w:rPr>
        <w:t>Санкт-Петербургское государственное учреждение «Служба заказчика администрации Василеостровского района Санкт-Петербурга»</w:t>
      </w:r>
    </w:p>
    <w:p w:rsidR="00283C11" w:rsidRDefault="00283C11" w:rsidP="00283C11">
      <w:pPr>
        <w:pStyle w:val="a3"/>
        <w:jc w:val="center"/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122"/>
        <w:gridCol w:w="1191"/>
        <w:gridCol w:w="1191"/>
      </w:tblGrid>
      <w:tr w:rsidR="00283C11" w:rsidRPr="00283C11" w:rsidTr="002A718B">
        <w:tc>
          <w:tcPr>
            <w:tcW w:w="9581" w:type="dxa"/>
            <w:gridSpan w:val="4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13. Реализация антикоррупционной политики в ГУ и ГУП, в том числе меры, предпринимаемые по устранению причин бытовой коррупции</w:t>
            </w:r>
          </w:p>
        </w:tc>
      </w:tr>
      <w:tr w:rsidR="00283C11" w:rsidRPr="00283C11" w:rsidTr="002A718B">
        <w:tc>
          <w:tcPr>
            <w:tcW w:w="9581" w:type="dxa"/>
            <w:gridSpan w:val="4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0" w:name="P5139"/>
            <w:bookmarkEnd w:id="0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Подраздел 13.1. Результаты проверок, проведенных подразделениями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в отношении руководителей ГУ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граждан, принятых на должности руководителей ГУ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Граждане, претендующие на замещение должности руководителей ГУ, представили сведения о своих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  <w:bookmarkStart w:id="1" w:name="_GoBack"/>
            <w:bookmarkEnd w:id="1"/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13.1.2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в соответствии с </w:t>
            </w:r>
            <w:hyperlink r:id="rId5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 гражданами, претендующими на замещение должностей руководителей ГУ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13.1.3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представляемых гражданами в соответствии с </w:t>
            </w:r>
            <w:hyperlink r:id="rId6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343-59, претендующими на замещение должностей руководителей ГУ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том числе проведенные на основе информации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от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 - указать наименование органа, представившего информацию)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Работников подразделений (ответственных должностных лиц) исполнительных органов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том числе работников подразделений (ответственных должностных лиц) по поступившим обращениям граждан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организаций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Общероссийских и региональных средств массовой информации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13.1.4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установленных фактов поступления анонимной </w:t>
            </w: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информации, не являющейся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13.1.5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прекращенных проверок в связи с обнаружением в ходе проведения проверки факта анонимности информации, явившейся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13.1.6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граждан, в отношении которых установлены факты представления недостоверных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неполных сведений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том числе представлены недостоверные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неполные сведения о доходах, об имуществе и обязательствах имущественного характера по разделам справки (П):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1. Сведения о доходах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3.1. Недвижимое имущество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3.2. Транспортные средства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4. Сведения о счетах в банках и иных кредитных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5.1. Акции и иное участие в коммерческих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5.2. Иные ценные бумаги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6.1. Объекты недвижимого имущества, находящиеся в пользовании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6.2. Срочные обязательства финансового характера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13.1.7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граждан, которым отказано в замещении должностей руководителей ГУ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13.1.8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представивших сведения о доходах, об имуществе и обязательствах имущественного характера по состоянию на конец отчетного периода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13.1.9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не представивших сведения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Уволены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13.1.10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в соответствии с </w:t>
            </w:r>
            <w:hyperlink r:id="rId7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 руководителями ГУ по состоянию на конец отчетного периода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представляемых руководителями ГУ в соответствии с </w:t>
            </w:r>
            <w:hyperlink r:id="rId8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том числе проведенные на основе информации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от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 - указать наименование органа, представившего информацию)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Работников подразделений (ответственных должностных лиц)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том числе работников подразделений (ответственных должностных лиц) по поступившим обращениям граждан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организаций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Общероссийских и региональных средств массовой информации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13.1.12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установленных фактов поступления анонимной информации, не являющейся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13.1.13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прекращенных проверок в связи с обнаружением в ходе проведения проверки факта анонимности информации, явившейся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13.1.14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руководителей ГУ, в отношении которых установлены факты представления недостоверных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неполных сведений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том числе представлены недостоверные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неполные сведения о доходах, об имуществе и обязательствах имущественного характера по разделам справки: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1. Сведения о доходах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3.1. Недвижимое имущество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3.2. Транспортные средства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4. Сведения о счетах в банках и иных кредитных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5.1. Акции и иное участие в коммерческих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5.2. Иные ценные бумаги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6.1. Объекты недвижимого имущества, находящиеся в пользовании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6.2. Срочные обязательства финансового характера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13.1.15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к которым применены меры юридической (дисциплинарной) ответственности по результатам рассмотрения доклада лицом, принявшим решение о проведении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применено взыскание в виде: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Замечания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Выговора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Увольнения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13.1.16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Факты установления в ходе проверки обстоятельств, свидетельствующих о наличии признаков преступления или административного правонарушения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Материалы представлены (направлены) в государственные органы в соответствии с их компетенцией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9581" w:type="dxa"/>
            <w:gridSpan w:val="4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Подраздел 13.2. Реализация антикоррупционной политики в ГУ и ГУП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организаций, подведомственных исполнительному органу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ГУ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ГУП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13.2.2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реквизиты правовых актов, принятых исполнительными органами в отчетном периоде, направленных на противодействие коррупции в ГУ и ГУП, в том числе планов работы исполнительных органов по противодействию коррупции в ГУ и ГУП (ИМ)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13.2.3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Профилактические антикоррупционные меры, применяемые в ГУ и ГУП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определены должностные лица, ответственные за профилактику коррупционных и иных правонарушений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приняты кодексы этики и служебного поведения работников организаций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разработаны и реализуются планы работы по противодействию коррупции в организациях (планы антикоррупционных мероприятий и т.п.)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ГУ (ГУП), в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которых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созданы комиссии (рабочие группы и иные коллегиальные совещательные органы) по противодействию коррупции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Организация антикоррупционного образования работников ГУ (ГУП)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зданиях (помещениях) занимаемых которыми имеется информация для граждан о том, куда они могут сообщить о фактах коррупционных проявлений в деятельности работников организаций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подведомственных образовательных организаций, в которых созданы комиссии по урегулированию споров между участниками образовательных отношений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Проведение работы по поэтапному совершенствованию системы оплаты труда в учреждениях, в том числе по переводу руководителей и работников на "эффективный контракт" (ИМ)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Меры, принимаемые руководством ГУ (ГУП) по укомплектованию организаций персоналом (ИМ)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13.2.4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проверок деятельности ГУ и ГУП, проведенных в отчетном периоде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Исполнительным органом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Контрольно-счетной палатой Санкт-Петербурга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Комитетом государственного финансового контроля Санкт-Петербурга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Администрацией Губернатора Санкт-Петербурга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Органами прокуратуры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Органами внутренних дел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Иными контрольными (надзорными) органами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13.2.5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Результаты проверок ГУ и ГУП и выявленные недостатки (ИМ)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выявленных нарушений бюджетного законодательства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Сумма ущерба, причиненного бюджету Санкт-Петербурга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Сумма средств, возмещенных бюджету Санкт-Петербурга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Выявленные </w:t>
            </w:r>
            <w:proofErr w:type="spell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коррупциогенные</w:t>
            </w:r>
            <w:proofErr w:type="spell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факторы в деятельности ГУ (ГУП)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Основные недостатки в реализации профилактических антикоррупционных мер, применяемых в ГУ (ГУП)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работников, наказанных в дисциплинарном порядке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дел об административных правонарушениях, возбужденных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уголовных дел, возбужденных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13.2.6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поступивших в исполнительные органы обращений о коррупционных правонарушениях, совершенных работниками ГУ и ГУП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13.2.7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Распределение обращений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 коррупционных проявлениях в деятельности работников подведомственных организаций по поднимаемым в них вопросам по сферам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общественной деятельности (ИМ)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13.2.8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Результаты рассмотрения обращений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содержащих полностью подтвердившиеся факты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содержащих частично подтвердившиеся факты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факты, изложенные в которых, подтверждения не нашли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проведение проверок по которым продолжается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13.2.9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Меры, принятые по результатам рассмотрения обращений о коррупционных проявлениях в деятельности работников подведомственных организаций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работников, привлеченных к дисциплинарной ответственности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материалов (по результатам рассмотрения обращений), направленных в органы прокуратуры </w:t>
            </w:r>
            <w:proofErr w:type="gram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или) иные правоохранительные органы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13.2.10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Меры, принятые исполнительным органом по устранению нарушений, выявленных в ГУ и ГУП по результатам проверок и рассмотрения обращений о коррупционных правонарушениях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результаты проверок и рассмотрения обращений рассмотрены на заседаниях: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Комиссии по противодействию коррупции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Аппаратных (служебных) совещаниях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Коллегии администрации района Санкт-Петербурга (иного исполнительного органа)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Собрания трудового коллектива ГУ (ГУП)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13.2.11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и фабулы уголовных дел коррупционной направленности, возбужденных в отношении работников ГУ и ГУП (П)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</w:tbl>
    <w:p w:rsidR="00B9134D" w:rsidRDefault="00B9134D"/>
    <w:sectPr w:rsidR="00B9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11"/>
    <w:rsid w:val="00283C11"/>
    <w:rsid w:val="00B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E1575D5A4B725FB82F7A4D630F509CD729F07D6CA32A461C69F23E8g33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6E1575D5A4B725FB82F7A4D630F509CD729F07D6CA32A461C69F23E8g33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E1575D5A4B725FB82F7A4D630F509CD729F07D6CA32A461C69F23E8g33FK" TargetMode="External"/><Relationship Id="rId5" Type="http://schemas.openxmlformats.org/officeDocument/2006/relationships/hyperlink" Target="consultantplus://offline/ref=796E1575D5A4B725FB82F7A4D630F509CD729F07D6CA32A461C69F23E8g33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2023-07-06T05:41:00Z</dcterms:created>
  <dcterms:modified xsi:type="dcterms:W3CDTF">2023-07-06T05:43:00Z</dcterms:modified>
</cp:coreProperties>
</file>